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2374A0" w:rsidP="000B1075">
            <w:pPr>
              <w:pStyle w:val="Heading1"/>
              <w:rPr>
                <w:highlight w:val="lightGray"/>
              </w:rPr>
            </w:pPr>
            <w:r>
              <w:rPr>
                <w:highlight w:val="lightGray"/>
              </w:rPr>
              <w:t>Autobiographical Sketch</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2374A0" w:rsidP="000215FD">
            <w:pPr>
              <w:pStyle w:val="Heading5"/>
            </w:pPr>
            <w:bookmarkStart w:id="0" w:name="Text2"/>
            <w:r>
              <w:t>Autobiographical Sketch</w:t>
            </w:r>
            <w:r w:rsidR="00046AF7">
              <w:br/>
            </w:r>
            <w:bookmarkStart w:id="1" w:name="Text3"/>
            <w:bookmarkEnd w:id="0"/>
            <w:r w:rsidR="00F801F3">
              <w:t>7</w:t>
            </w:r>
            <w:r w:rsidR="000215FD" w:rsidRPr="000215FD">
              <w:rPr>
                <w:vertAlign w:val="superscript"/>
              </w:rPr>
              <w:t>th</w:t>
            </w:r>
            <w:r w:rsidR="000215FD">
              <w:t xml:space="preserve"> Grade</w:t>
            </w:r>
            <w:r w:rsidR="00046AF7">
              <w:br/>
            </w:r>
            <w:bookmarkEnd w:id="1"/>
            <w:r>
              <w:t>October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2374A0" w:rsidP="003A0BE0">
            <w:pPr>
              <w:pStyle w:val="BodyText3example"/>
            </w:pPr>
            <w:r>
              <w:t xml:space="preserve">Today you will write a brief autobiographical sketch.  The purpose of this activity is to help you relate what you are doing in school with what you will be doing after you graduate.  Make sure you write your sketch in complete sentences. </w:t>
            </w:r>
            <w:r w:rsidR="000215FD">
              <w:t xml:space="preserve">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51744" w:rsidRDefault="002374A0" w:rsidP="00046AF7">
            <w:pPr>
              <w:pStyle w:val="Heading5"/>
            </w:pPr>
            <w:r>
              <w:t>Sketch Topics</w:t>
            </w:r>
          </w:p>
          <w:p w:rsidR="000215FD" w:rsidRDefault="002374A0" w:rsidP="003A0BE0">
            <w:pPr>
              <w:pStyle w:val="BodyText3example"/>
            </w:pPr>
            <w:r>
              <w:t>Handout the Sketch topics worksheet (make copies). Hand out paper and pencils/pens. Explain that the information needs to be arranged in paragraph style with a title. While your students are writing, observe their answers and help them identify any areas they are unsure of.</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2374A0" w:rsidP="000215FD">
            <w:pPr>
              <w:pStyle w:val="ListBullet3example"/>
              <w:numPr>
                <w:ilvl w:val="0"/>
                <w:numId w:val="0"/>
              </w:numPr>
              <w:ind w:left="1080"/>
            </w:pPr>
            <w:r>
              <w:t>None for this session</w:t>
            </w:r>
            <w:bookmarkStart w:id="2" w:name="_GoBack"/>
            <w:bookmarkEnd w:id="2"/>
          </w:p>
        </w:tc>
      </w:tr>
    </w:tbl>
    <w:p w:rsidR="000D5C62" w:rsidRDefault="004D7E45">
      <w:r>
        <w:t>File the paperwork in your advisory folder</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374A0"/>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2013-08-06T19:51:00Z</dcterms:created>
  <dcterms:modified xsi:type="dcterms:W3CDTF">2013-08-06T19:51:00Z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